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1E" w:rsidRDefault="006A2B1E">
      <w:pPr>
        <w:adjustRightInd/>
        <w:snapToGrid/>
        <w:spacing w:line="220" w:lineRule="atLeast"/>
        <w:rPr>
          <w:rFonts w:ascii="黑体" w:eastAsia="黑体"/>
          <w:b/>
          <w:bCs/>
          <w:sz w:val="32"/>
          <w:szCs w:val="32"/>
        </w:rPr>
      </w:pPr>
    </w:p>
    <w:p w:rsidR="006A2B1E" w:rsidRPr="008F2337" w:rsidRDefault="006A2B1E" w:rsidP="008A7C9F">
      <w:pPr>
        <w:widowControl w:val="0"/>
        <w:adjustRightInd/>
        <w:snapToGrid/>
        <w:spacing w:after="0"/>
        <w:jc w:val="center"/>
        <w:rPr>
          <w:rFonts w:ascii="黑体" w:eastAsia="黑体"/>
          <w:b/>
          <w:bCs/>
          <w:sz w:val="58"/>
          <w:szCs w:val="58"/>
        </w:rPr>
      </w:pPr>
      <w:r w:rsidRPr="008F2337">
        <w:rPr>
          <w:rFonts w:ascii="方正小标宋简体" w:eastAsia="方正小标宋简体" w:hAnsi="Calibri" w:cs="方正小标宋简体" w:hint="eastAsia"/>
          <w:b/>
          <w:bCs/>
          <w:color w:val="FF0000"/>
          <w:kern w:val="2"/>
          <w:sz w:val="58"/>
          <w:szCs w:val="58"/>
        </w:rPr>
        <w:t>淮阴师范学院马克思主义学院文件</w:t>
      </w:r>
    </w:p>
    <w:p w:rsidR="006A2B1E" w:rsidRPr="008F2337" w:rsidRDefault="006A2B1E" w:rsidP="008A7C9F">
      <w:pPr>
        <w:spacing w:after="0" w:line="380" w:lineRule="exact"/>
        <w:jc w:val="center"/>
        <w:rPr>
          <w:rFonts w:ascii="仿宋" w:eastAsia="仿宋" w:hAnsi="仿宋"/>
          <w:color w:val="000000"/>
          <w:sz w:val="21"/>
          <w:szCs w:val="21"/>
        </w:rPr>
      </w:pPr>
    </w:p>
    <w:p w:rsidR="006A2B1E" w:rsidRPr="00D450E1" w:rsidRDefault="006A2B1E" w:rsidP="008A7C9F">
      <w:pPr>
        <w:wordWrap w:val="0"/>
        <w:jc w:val="right"/>
        <w:rPr>
          <w:rFonts w:ascii="黑体" w:eastAsia="黑体"/>
          <w:b/>
          <w:bCs/>
          <w:sz w:val="32"/>
          <w:szCs w:val="32"/>
        </w:rPr>
      </w:pPr>
      <w:r>
        <w:rPr>
          <w:noProof/>
        </w:rPr>
        <w:pict>
          <v:line id="_x0000_s1026" style="position:absolute;left:0;text-align:left;z-index:251658240" from="-5.75pt,11.95pt" to="453.25pt,11.95pt" strokecolor="red" strokeweight="2.25pt"/>
        </w:pict>
      </w:r>
      <w:r>
        <w:rPr>
          <w:rFonts w:ascii="黑体" w:eastAsia="黑体" w:cs="黑体"/>
          <w:b/>
          <w:bCs/>
          <w:sz w:val="32"/>
          <w:szCs w:val="32"/>
        </w:rPr>
        <w:t xml:space="preserve"> </w:t>
      </w:r>
    </w:p>
    <w:p w:rsidR="006A2B1E" w:rsidRPr="0094190A" w:rsidRDefault="006A2B1E" w:rsidP="00C30D59">
      <w:pPr>
        <w:spacing w:afterLines="50"/>
        <w:jc w:val="center"/>
        <w:rPr>
          <w:rFonts w:ascii="黑体" w:eastAsia="黑体"/>
          <w:b/>
          <w:bCs/>
          <w:sz w:val="36"/>
          <w:szCs w:val="36"/>
        </w:rPr>
      </w:pPr>
      <w:r w:rsidRPr="0094190A">
        <w:rPr>
          <w:rFonts w:ascii="黑体" w:eastAsia="黑体" w:cs="黑体" w:hint="eastAsia"/>
          <w:b/>
          <w:bCs/>
          <w:sz w:val="36"/>
          <w:szCs w:val="36"/>
        </w:rPr>
        <w:t>马克思主义学院</w:t>
      </w:r>
    </w:p>
    <w:p w:rsidR="006A2B1E" w:rsidRPr="0094190A" w:rsidRDefault="006A2B1E" w:rsidP="00780281">
      <w:pPr>
        <w:spacing w:after="100" w:afterAutospacing="1"/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ascii="黑体" w:eastAsia="黑体" w:cs="黑体"/>
          <w:b/>
          <w:bCs/>
          <w:sz w:val="36"/>
          <w:szCs w:val="36"/>
        </w:rPr>
        <w:t>2019</w:t>
      </w:r>
      <w:r>
        <w:rPr>
          <w:rFonts w:ascii="黑体" w:eastAsia="黑体" w:cs="黑体" w:hint="eastAsia"/>
          <w:b/>
          <w:bCs/>
          <w:sz w:val="36"/>
          <w:szCs w:val="36"/>
        </w:rPr>
        <w:t>年本科生</w:t>
      </w:r>
      <w:r w:rsidRPr="0094190A">
        <w:rPr>
          <w:rFonts w:ascii="黑体" w:eastAsia="黑体" w:cs="黑体" w:hint="eastAsia"/>
          <w:b/>
          <w:bCs/>
          <w:sz w:val="36"/>
          <w:szCs w:val="36"/>
        </w:rPr>
        <w:t>转专业工作实施办法</w:t>
      </w:r>
    </w:p>
    <w:p w:rsidR="006A2B1E" w:rsidRDefault="006A2B1E" w:rsidP="000B668D">
      <w:pPr>
        <w:spacing w:after="0" w:line="520" w:lineRule="exact"/>
        <w:ind w:firstLineChars="200" w:firstLine="316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为了适应高等教育改革和学生个性发展需要，充分调动学生学习的积极性和主动性，为学生提供更多选择的机会和更大的发展空间，保证马克思主义学院</w:t>
      </w:r>
      <w:r>
        <w:rPr>
          <w:rFonts w:ascii="仿宋_GB2312" w:eastAsia="仿宋_GB2312" w:cs="仿宋_GB2312"/>
          <w:sz w:val="28"/>
          <w:szCs w:val="28"/>
        </w:rPr>
        <w:t>2018</w:t>
      </w:r>
      <w:r>
        <w:rPr>
          <w:rFonts w:ascii="仿宋_GB2312" w:eastAsia="仿宋_GB2312" w:cs="仿宋_GB2312" w:hint="eastAsia"/>
          <w:sz w:val="28"/>
          <w:szCs w:val="28"/>
        </w:rPr>
        <w:t>年本科生转专业工作的顺利实施，根据</w:t>
      </w:r>
      <w:r w:rsidRPr="009C7E59">
        <w:rPr>
          <w:rFonts w:ascii="仿宋_GB2312" w:eastAsia="仿宋_GB2312" w:cs="仿宋_GB2312" w:hint="eastAsia"/>
          <w:sz w:val="28"/>
          <w:szCs w:val="28"/>
        </w:rPr>
        <w:t>《淮阴师范学院本科生校内转专业工作暂行办法》（淮师办</w:t>
      </w:r>
      <w:r w:rsidRPr="009C7E59">
        <w:rPr>
          <w:rFonts w:ascii="仿宋_GB2312" w:eastAsia="仿宋_GB2312" w:cs="仿宋_GB2312"/>
          <w:sz w:val="28"/>
          <w:szCs w:val="28"/>
        </w:rPr>
        <w:t>[201</w:t>
      </w:r>
      <w:r>
        <w:rPr>
          <w:rFonts w:ascii="仿宋_GB2312" w:eastAsia="仿宋_GB2312" w:cs="仿宋_GB2312"/>
          <w:sz w:val="28"/>
          <w:szCs w:val="28"/>
        </w:rPr>
        <w:t>8</w:t>
      </w:r>
      <w:r w:rsidRPr="009C7E59">
        <w:rPr>
          <w:rFonts w:ascii="仿宋_GB2312" w:eastAsia="仿宋_GB2312" w:cs="仿宋_GB2312"/>
          <w:sz w:val="28"/>
          <w:szCs w:val="28"/>
        </w:rPr>
        <w:t>]</w:t>
      </w:r>
      <w:r>
        <w:rPr>
          <w:rFonts w:ascii="仿宋_GB2312" w:eastAsia="仿宋_GB2312" w:cs="仿宋_GB2312"/>
          <w:sz w:val="28"/>
          <w:szCs w:val="28"/>
        </w:rPr>
        <w:t>25</w:t>
      </w:r>
      <w:r w:rsidRPr="009C7E59">
        <w:rPr>
          <w:rFonts w:ascii="仿宋_GB2312" w:eastAsia="仿宋_GB2312" w:cs="仿宋_GB2312" w:hint="eastAsia"/>
          <w:sz w:val="28"/>
          <w:szCs w:val="28"/>
        </w:rPr>
        <w:t>号）、</w:t>
      </w:r>
      <w:r>
        <w:rPr>
          <w:rFonts w:ascii="仿宋_GB2312" w:eastAsia="仿宋_GB2312" w:cs="仿宋_GB2312" w:hint="eastAsia"/>
          <w:sz w:val="28"/>
          <w:szCs w:val="28"/>
        </w:rPr>
        <w:t>《</w:t>
      </w:r>
      <w:r w:rsidRPr="009C7E59">
        <w:rPr>
          <w:rFonts w:ascii="仿宋_GB2312" w:eastAsia="仿宋_GB2312" w:cs="仿宋_GB2312" w:hint="eastAsia"/>
          <w:sz w:val="28"/>
          <w:szCs w:val="28"/>
        </w:rPr>
        <w:t>关于开展</w:t>
      </w:r>
      <w:r w:rsidRPr="009C7E59">
        <w:rPr>
          <w:rFonts w:ascii="仿宋_GB2312" w:eastAsia="仿宋_GB2312" w:cs="仿宋_GB2312"/>
          <w:sz w:val="28"/>
          <w:szCs w:val="28"/>
        </w:rPr>
        <w:t>201</w:t>
      </w:r>
      <w:r>
        <w:rPr>
          <w:rFonts w:ascii="仿宋_GB2312" w:eastAsia="仿宋_GB2312" w:cs="仿宋_GB2312"/>
          <w:sz w:val="28"/>
          <w:szCs w:val="28"/>
        </w:rPr>
        <w:t>9</w:t>
      </w:r>
      <w:r>
        <w:rPr>
          <w:rFonts w:ascii="仿宋_GB2312" w:eastAsia="仿宋_GB2312" w:cs="仿宋_GB2312" w:hint="eastAsia"/>
          <w:sz w:val="28"/>
          <w:szCs w:val="28"/>
        </w:rPr>
        <w:t>年</w:t>
      </w:r>
      <w:r w:rsidRPr="009C7E59">
        <w:rPr>
          <w:rFonts w:ascii="仿宋_GB2312" w:eastAsia="仿宋_GB2312" w:cs="仿宋_GB2312" w:hint="eastAsia"/>
          <w:sz w:val="28"/>
          <w:szCs w:val="28"/>
        </w:rPr>
        <w:t>本科生转专业工作的通知</w:t>
      </w:r>
      <w:r>
        <w:rPr>
          <w:rFonts w:ascii="仿宋_GB2312" w:eastAsia="仿宋_GB2312" w:cs="仿宋_GB2312" w:hint="eastAsia"/>
          <w:sz w:val="28"/>
          <w:szCs w:val="28"/>
        </w:rPr>
        <w:t>》</w:t>
      </w:r>
      <w:r w:rsidRPr="009C7E59">
        <w:rPr>
          <w:rFonts w:ascii="仿宋_GB2312" w:eastAsia="仿宋_GB2312" w:cs="仿宋_GB2312" w:hint="eastAsia"/>
          <w:sz w:val="28"/>
          <w:szCs w:val="28"/>
        </w:rPr>
        <w:t>（教字</w:t>
      </w:r>
      <w:r w:rsidRPr="009C7E59">
        <w:rPr>
          <w:rFonts w:ascii="仿宋_GB2312" w:eastAsia="仿宋_GB2312" w:cs="仿宋_GB2312"/>
          <w:sz w:val="28"/>
          <w:szCs w:val="28"/>
        </w:rPr>
        <w:t>[201</w:t>
      </w:r>
      <w:r>
        <w:rPr>
          <w:rFonts w:ascii="仿宋_GB2312" w:eastAsia="仿宋_GB2312" w:cs="仿宋_GB2312"/>
          <w:sz w:val="28"/>
          <w:szCs w:val="28"/>
        </w:rPr>
        <w:t>9</w:t>
      </w:r>
      <w:r w:rsidRPr="009C7E59">
        <w:rPr>
          <w:rFonts w:ascii="仿宋_GB2312" w:eastAsia="仿宋_GB2312" w:cs="仿宋_GB2312"/>
          <w:sz w:val="28"/>
          <w:szCs w:val="28"/>
        </w:rPr>
        <w:t>]2</w:t>
      </w:r>
      <w:bookmarkStart w:id="0" w:name="_GoBack"/>
      <w:bookmarkEnd w:id="0"/>
      <w:r>
        <w:rPr>
          <w:rFonts w:ascii="仿宋_GB2312" w:eastAsia="仿宋_GB2312" w:cs="仿宋_GB2312"/>
          <w:sz w:val="28"/>
          <w:szCs w:val="28"/>
        </w:rPr>
        <w:t>5</w:t>
      </w:r>
      <w:r w:rsidRPr="009C7E59">
        <w:rPr>
          <w:rFonts w:ascii="仿宋_GB2312" w:eastAsia="仿宋_GB2312" w:cs="仿宋_GB2312" w:hint="eastAsia"/>
          <w:sz w:val="28"/>
          <w:szCs w:val="28"/>
        </w:rPr>
        <w:t>号）</w:t>
      </w:r>
      <w:r>
        <w:rPr>
          <w:rFonts w:ascii="仿宋_GB2312" w:eastAsia="仿宋_GB2312" w:cs="仿宋_GB2312" w:hint="eastAsia"/>
          <w:sz w:val="28"/>
          <w:szCs w:val="28"/>
        </w:rPr>
        <w:t>等相关文件精神，特制订本实施办法。</w:t>
      </w:r>
    </w:p>
    <w:p w:rsidR="006A2B1E" w:rsidRPr="0094190A" w:rsidRDefault="006A2B1E" w:rsidP="000B668D">
      <w:pPr>
        <w:spacing w:after="0" w:line="560" w:lineRule="exact"/>
        <w:ind w:firstLineChars="200" w:firstLine="31680"/>
        <w:rPr>
          <w:rFonts w:ascii="黑体" w:eastAsia="黑体" w:hAnsi="黑体"/>
          <w:b/>
          <w:bCs/>
          <w:sz w:val="28"/>
          <w:szCs w:val="28"/>
        </w:rPr>
      </w:pPr>
      <w:r w:rsidRPr="0094190A">
        <w:rPr>
          <w:rFonts w:ascii="黑体" w:eastAsia="黑体" w:hAnsi="黑体" w:cs="黑体" w:hint="eastAsia"/>
          <w:b/>
          <w:bCs/>
          <w:sz w:val="28"/>
          <w:szCs w:val="28"/>
        </w:rPr>
        <w:t>一、组织领导</w:t>
      </w:r>
    </w:p>
    <w:p w:rsidR="006A2B1E" w:rsidRDefault="006A2B1E" w:rsidP="000B668D">
      <w:pPr>
        <w:spacing w:after="0" w:line="520" w:lineRule="exact"/>
        <w:ind w:firstLineChars="200" w:firstLine="3168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组长：管爱花</w:t>
      </w:r>
      <w:r>
        <w:rPr>
          <w:rFonts w:ascii="仿宋_GB2312" w:eastAsia="仿宋_GB2312" w:cs="仿宋_GB2312"/>
          <w:sz w:val="28"/>
          <w:szCs w:val="28"/>
        </w:rPr>
        <w:t xml:space="preserve">  </w:t>
      </w:r>
      <w:r>
        <w:rPr>
          <w:rFonts w:ascii="仿宋_GB2312" w:eastAsia="仿宋_GB2312" w:cs="仿宋_GB2312" w:hint="eastAsia"/>
          <w:sz w:val="28"/>
          <w:szCs w:val="28"/>
        </w:rPr>
        <w:t>展</w:t>
      </w:r>
      <w:r>
        <w:rPr>
          <w:rFonts w:ascii="仿宋_GB2312" w:eastAsia="仿宋_GB2312" w:cs="仿宋_GB2312"/>
          <w:sz w:val="28"/>
          <w:szCs w:val="28"/>
        </w:rPr>
        <w:t xml:space="preserve">  </w:t>
      </w:r>
      <w:r>
        <w:rPr>
          <w:rFonts w:ascii="仿宋_GB2312" w:eastAsia="仿宋_GB2312" w:cs="仿宋_GB2312" w:hint="eastAsia"/>
          <w:sz w:val="28"/>
          <w:szCs w:val="28"/>
        </w:rPr>
        <w:t>伟</w:t>
      </w:r>
      <w:r>
        <w:rPr>
          <w:rFonts w:ascii="仿宋_GB2312" w:eastAsia="仿宋_GB2312" w:cs="仿宋_GB2312"/>
          <w:sz w:val="28"/>
          <w:szCs w:val="28"/>
        </w:rPr>
        <w:t xml:space="preserve"> </w:t>
      </w:r>
    </w:p>
    <w:p w:rsidR="006A2B1E" w:rsidRPr="00C63504" w:rsidRDefault="006A2B1E" w:rsidP="000B668D">
      <w:pPr>
        <w:spacing w:after="0" w:line="520" w:lineRule="exact"/>
        <w:ind w:firstLineChars="200" w:firstLine="316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成员：姜强强</w:t>
      </w:r>
      <w:r>
        <w:rPr>
          <w:rFonts w:ascii="仿宋_GB2312" w:eastAsia="仿宋_GB2312" w:cs="仿宋_GB2312"/>
          <w:sz w:val="28"/>
          <w:szCs w:val="28"/>
        </w:rPr>
        <w:t xml:space="preserve">  </w:t>
      </w:r>
      <w:r>
        <w:rPr>
          <w:rFonts w:ascii="仿宋_GB2312" w:eastAsia="仿宋_GB2312" w:cs="仿宋_GB2312" w:hint="eastAsia"/>
          <w:sz w:val="28"/>
          <w:szCs w:val="28"/>
        </w:rPr>
        <w:t>陈树湘</w:t>
      </w:r>
      <w:r>
        <w:rPr>
          <w:rFonts w:ascii="仿宋_GB2312" w:eastAsia="仿宋_GB2312" w:cs="仿宋_GB2312"/>
          <w:sz w:val="28"/>
          <w:szCs w:val="28"/>
        </w:rPr>
        <w:t xml:space="preserve">  </w:t>
      </w:r>
      <w:r>
        <w:rPr>
          <w:rFonts w:ascii="仿宋_GB2312" w:eastAsia="仿宋_GB2312" w:cs="仿宋_GB2312" w:hint="eastAsia"/>
          <w:sz w:val="28"/>
          <w:szCs w:val="28"/>
        </w:rPr>
        <w:t>杨成敏</w:t>
      </w:r>
      <w:r>
        <w:rPr>
          <w:rFonts w:ascii="仿宋_GB2312" w:eastAsia="仿宋_GB2312" w:cs="仿宋_GB2312"/>
          <w:sz w:val="28"/>
          <w:szCs w:val="28"/>
        </w:rPr>
        <w:t xml:space="preserve">  </w:t>
      </w:r>
      <w:r>
        <w:rPr>
          <w:rFonts w:ascii="仿宋_GB2312" w:eastAsia="仿宋_GB2312" w:cs="仿宋_GB2312" w:hint="eastAsia"/>
          <w:sz w:val="28"/>
          <w:szCs w:val="28"/>
        </w:rPr>
        <w:t>岑乾明</w:t>
      </w:r>
      <w:r>
        <w:rPr>
          <w:rFonts w:ascii="仿宋_GB2312" w:eastAsia="仿宋_GB2312" w:cs="仿宋_GB2312"/>
          <w:sz w:val="28"/>
          <w:szCs w:val="28"/>
        </w:rPr>
        <w:t xml:space="preserve">  </w:t>
      </w:r>
      <w:r>
        <w:rPr>
          <w:rFonts w:ascii="仿宋_GB2312" w:eastAsia="仿宋_GB2312" w:cs="仿宋_GB2312" w:hint="eastAsia"/>
          <w:sz w:val="28"/>
          <w:szCs w:val="28"/>
        </w:rPr>
        <w:t>杜凤双</w:t>
      </w:r>
      <w:r>
        <w:rPr>
          <w:rFonts w:ascii="仿宋_GB2312" w:eastAsia="仿宋_GB2312" w:cs="仿宋_GB2312"/>
          <w:sz w:val="28"/>
          <w:szCs w:val="28"/>
        </w:rPr>
        <w:t xml:space="preserve">  </w:t>
      </w:r>
      <w:r>
        <w:rPr>
          <w:rFonts w:ascii="仿宋_GB2312" w:eastAsia="仿宋_GB2312" w:cs="仿宋_GB2312" w:hint="eastAsia"/>
          <w:sz w:val="28"/>
          <w:szCs w:val="28"/>
        </w:rPr>
        <w:t>陈</w:t>
      </w:r>
      <w:r>
        <w:rPr>
          <w:rFonts w:ascii="仿宋_GB2312" w:eastAsia="仿宋_GB2312" w:cs="仿宋_GB2312"/>
          <w:sz w:val="28"/>
          <w:szCs w:val="28"/>
        </w:rPr>
        <w:t xml:space="preserve">  </w:t>
      </w:r>
      <w:r>
        <w:rPr>
          <w:rFonts w:ascii="仿宋_GB2312" w:eastAsia="仿宋_GB2312" w:cs="仿宋_GB2312" w:hint="eastAsia"/>
          <w:sz w:val="28"/>
          <w:szCs w:val="28"/>
        </w:rPr>
        <w:t>莉</w:t>
      </w:r>
      <w:r>
        <w:rPr>
          <w:rFonts w:ascii="仿宋_GB2312" w:eastAsia="仿宋_GB2312" w:cs="仿宋_GB2312"/>
          <w:sz w:val="28"/>
          <w:szCs w:val="28"/>
        </w:rPr>
        <w:t xml:space="preserve">  </w:t>
      </w:r>
    </w:p>
    <w:p w:rsidR="006A2B1E" w:rsidRPr="0094190A" w:rsidRDefault="006A2B1E" w:rsidP="000B668D">
      <w:pPr>
        <w:spacing w:after="0" w:line="520" w:lineRule="exact"/>
        <w:ind w:firstLineChars="200" w:firstLine="31680"/>
        <w:rPr>
          <w:rFonts w:ascii="黑体" w:eastAsia="黑体" w:hAnsi="黑体"/>
          <w:b/>
          <w:bCs/>
          <w:sz w:val="28"/>
          <w:szCs w:val="28"/>
        </w:rPr>
      </w:pPr>
      <w:r w:rsidRPr="0094190A">
        <w:rPr>
          <w:rFonts w:ascii="黑体" w:eastAsia="黑体" w:hAnsi="黑体" w:cs="黑体" w:hint="eastAsia"/>
          <w:b/>
          <w:bCs/>
          <w:sz w:val="28"/>
          <w:szCs w:val="28"/>
        </w:rPr>
        <w:t>二、</w:t>
      </w:r>
      <w:r>
        <w:rPr>
          <w:rFonts w:ascii="黑体" w:eastAsia="黑体" w:hAnsi="黑体" w:cs="黑体" w:hint="eastAsia"/>
          <w:b/>
          <w:bCs/>
          <w:sz w:val="28"/>
          <w:szCs w:val="28"/>
        </w:rPr>
        <w:t>转专业计划与要求</w:t>
      </w:r>
    </w:p>
    <w:p w:rsidR="006A2B1E" w:rsidRDefault="006A2B1E" w:rsidP="000B668D">
      <w:pPr>
        <w:spacing w:after="0" w:line="520" w:lineRule="exact"/>
        <w:ind w:firstLineChars="202" w:firstLine="316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思想政治教育（师范）专业预计接收转入人数为</w:t>
      </w:r>
      <w:r>
        <w:rPr>
          <w:rFonts w:ascii="仿宋_GB2312" w:eastAsia="仿宋_GB2312" w:cs="仿宋_GB2312"/>
          <w:sz w:val="28"/>
          <w:szCs w:val="28"/>
        </w:rPr>
        <w:t>15</w:t>
      </w:r>
      <w:r>
        <w:rPr>
          <w:rFonts w:ascii="仿宋_GB2312" w:eastAsia="仿宋_GB2312" w:cs="仿宋_GB2312" w:hint="eastAsia"/>
          <w:sz w:val="28"/>
          <w:szCs w:val="28"/>
        </w:rPr>
        <w:t>人。</w:t>
      </w:r>
    </w:p>
    <w:p w:rsidR="006A2B1E" w:rsidRDefault="006A2B1E" w:rsidP="000B668D">
      <w:pPr>
        <w:spacing w:after="0" w:line="520" w:lineRule="exact"/>
        <w:ind w:firstLineChars="202" w:firstLine="316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申请转入</w:t>
      </w:r>
      <w:r w:rsidRPr="00515F14">
        <w:rPr>
          <w:rFonts w:ascii="仿宋_GB2312" w:eastAsia="仿宋_GB2312" w:cs="仿宋_GB2312" w:hint="eastAsia"/>
          <w:sz w:val="28"/>
          <w:szCs w:val="28"/>
        </w:rPr>
        <w:t>思想政治教育（师范）</w:t>
      </w:r>
      <w:r>
        <w:rPr>
          <w:rFonts w:ascii="仿宋_GB2312" w:eastAsia="仿宋_GB2312" w:cs="仿宋_GB2312" w:hint="eastAsia"/>
          <w:sz w:val="28"/>
          <w:szCs w:val="28"/>
        </w:rPr>
        <w:t>专业的学生，除要符合《</w:t>
      </w:r>
      <w:r w:rsidRPr="00166F61">
        <w:rPr>
          <w:rFonts w:ascii="仿宋_GB2312" w:eastAsia="仿宋_GB2312" w:cs="仿宋_GB2312" w:hint="eastAsia"/>
          <w:sz w:val="28"/>
          <w:szCs w:val="28"/>
        </w:rPr>
        <w:t>淮阴师范学院本科生校内转专业工作暂行办法</w:t>
      </w:r>
      <w:r>
        <w:rPr>
          <w:rFonts w:ascii="仿宋_GB2312" w:eastAsia="仿宋_GB2312" w:cs="仿宋_GB2312" w:hint="eastAsia"/>
          <w:sz w:val="28"/>
          <w:szCs w:val="28"/>
        </w:rPr>
        <w:t>》文件要求外，还必须符合以下条件：</w:t>
      </w:r>
    </w:p>
    <w:p w:rsidR="006A2B1E" w:rsidRDefault="006A2B1E" w:rsidP="000B668D">
      <w:pPr>
        <w:spacing w:after="0" w:line="520" w:lineRule="exact"/>
        <w:ind w:firstLineChars="202" w:firstLine="316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</w:t>
      </w:r>
      <w:r>
        <w:rPr>
          <w:rFonts w:ascii="仿宋_GB2312" w:eastAsia="仿宋_GB2312" w:cs="仿宋_GB2312" w:hint="eastAsia"/>
          <w:sz w:val="28"/>
          <w:szCs w:val="28"/>
        </w:rPr>
        <w:t>．价值观端正，品行优良，入学以来未受到过任何处分的</w:t>
      </w:r>
      <w:r>
        <w:rPr>
          <w:rFonts w:ascii="仿宋_GB2312" w:eastAsia="仿宋_GB2312" w:cs="仿宋_GB2312"/>
          <w:sz w:val="28"/>
          <w:szCs w:val="28"/>
        </w:rPr>
        <w:t>2018</w:t>
      </w:r>
      <w:r>
        <w:rPr>
          <w:rFonts w:ascii="仿宋_GB2312" w:eastAsia="仿宋_GB2312" w:cs="仿宋_GB2312" w:hint="eastAsia"/>
          <w:sz w:val="28"/>
          <w:szCs w:val="28"/>
        </w:rPr>
        <w:t>级学生；</w:t>
      </w:r>
    </w:p>
    <w:p w:rsidR="006A2B1E" w:rsidRDefault="006A2B1E" w:rsidP="000B668D">
      <w:pPr>
        <w:spacing w:after="0" w:line="520" w:lineRule="exact"/>
        <w:ind w:firstLineChars="202" w:firstLine="316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2</w:t>
      </w:r>
      <w:r>
        <w:rPr>
          <w:rFonts w:ascii="仿宋_GB2312" w:eastAsia="仿宋_GB2312" w:cs="仿宋_GB2312" w:hint="eastAsia"/>
          <w:sz w:val="28"/>
          <w:szCs w:val="28"/>
        </w:rPr>
        <w:t>．热爱思想政治教育（师范）专业，志愿投身中学政治课教育事业；</w:t>
      </w:r>
    </w:p>
    <w:p w:rsidR="006A2B1E" w:rsidRDefault="006A2B1E" w:rsidP="000B668D">
      <w:pPr>
        <w:spacing w:after="0" w:line="520" w:lineRule="exact"/>
        <w:ind w:firstLineChars="202" w:firstLine="316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3</w:t>
      </w:r>
      <w:r>
        <w:rPr>
          <w:rFonts w:ascii="仿宋_GB2312" w:eastAsia="仿宋_GB2312" w:cs="仿宋_GB2312" w:hint="eastAsia"/>
          <w:sz w:val="28"/>
          <w:szCs w:val="28"/>
        </w:rPr>
        <w:t>．一年级的通识通修课程全部合格（含补考合格）；</w:t>
      </w:r>
    </w:p>
    <w:p w:rsidR="006A2B1E" w:rsidRDefault="006A2B1E" w:rsidP="000B668D">
      <w:pPr>
        <w:spacing w:after="0" w:line="520" w:lineRule="exact"/>
        <w:ind w:firstLineChars="202" w:firstLine="316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4</w:t>
      </w:r>
      <w:r>
        <w:rPr>
          <w:rFonts w:ascii="仿宋_GB2312" w:eastAsia="仿宋_GB2312" w:cs="仿宋_GB2312" w:hint="eastAsia"/>
          <w:sz w:val="28"/>
          <w:szCs w:val="28"/>
        </w:rPr>
        <w:t>．参加专业考核，且笔试、面试均达到合格（</w:t>
      </w:r>
      <w:r>
        <w:rPr>
          <w:rFonts w:ascii="仿宋_GB2312" w:eastAsia="仿宋_GB2312" w:cs="仿宋_GB2312"/>
          <w:sz w:val="28"/>
          <w:szCs w:val="28"/>
        </w:rPr>
        <w:t>60</w:t>
      </w:r>
      <w:r>
        <w:rPr>
          <w:rFonts w:ascii="仿宋_GB2312" w:eastAsia="仿宋_GB2312" w:cs="仿宋_GB2312" w:hint="eastAsia"/>
          <w:sz w:val="28"/>
          <w:szCs w:val="28"/>
        </w:rPr>
        <w:t>分）以上成绩。笔试、面试总成绩各为</w:t>
      </w:r>
      <w:r>
        <w:rPr>
          <w:rFonts w:ascii="仿宋_GB2312" w:eastAsia="仿宋_GB2312" w:cs="仿宋_GB2312"/>
          <w:sz w:val="28"/>
          <w:szCs w:val="28"/>
        </w:rPr>
        <w:t>100</w:t>
      </w:r>
      <w:r>
        <w:rPr>
          <w:rFonts w:ascii="仿宋_GB2312" w:eastAsia="仿宋_GB2312" w:cs="仿宋_GB2312" w:hint="eastAsia"/>
          <w:sz w:val="28"/>
          <w:szCs w:val="28"/>
        </w:rPr>
        <w:t>分。</w:t>
      </w:r>
    </w:p>
    <w:p w:rsidR="006A2B1E" w:rsidRPr="00C63504" w:rsidRDefault="006A2B1E" w:rsidP="000B668D">
      <w:pPr>
        <w:spacing w:after="0" w:line="520" w:lineRule="exact"/>
        <w:ind w:firstLineChars="202" w:firstLine="316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5</w:t>
      </w:r>
      <w:r>
        <w:rPr>
          <w:rFonts w:ascii="仿宋_GB2312" w:eastAsia="仿宋_GB2312" w:cs="仿宋_GB2312" w:hint="eastAsia"/>
          <w:sz w:val="28"/>
          <w:szCs w:val="28"/>
        </w:rPr>
        <w:t>．立志考研且有明确学习规划者可在面试中被优先考虑。</w:t>
      </w:r>
    </w:p>
    <w:p w:rsidR="006A2B1E" w:rsidRPr="009530A8" w:rsidRDefault="006A2B1E" w:rsidP="000B668D">
      <w:pPr>
        <w:spacing w:after="0" w:line="520" w:lineRule="exact"/>
        <w:ind w:firstLineChars="200" w:firstLine="31680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三</w:t>
      </w:r>
      <w:r w:rsidRPr="0094190A">
        <w:rPr>
          <w:rFonts w:ascii="黑体" w:eastAsia="黑体" w:hAnsi="黑体" w:cs="黑体" w:hint="eastAsia"/>
          <w:b/>
          <w:bCs/>
          <w:sz w:val="28"/>
          <w:szCs w:val="28"/>
        </w:rPr>
        <w:t>、</w:t>
      </w:r>
      <w:r>
        <w:rPr>
          <w:rFonts w:ascii="黑体" w:eastAsia="黑体" w:hAnsi="黑体" w:cs="黑体" w:hint="eastAsia"/>
          <w:b/>
          <w:bCs/>
          <w:sz w:val="28"/>
          <w:szCs w:val="28"/>
        </w:rPr>
        <w:t>考核方案</w:t>
      </w:r>
    </w:p>
    <w:p w:rsidR="006A2B1E" w:rsidRDefault="006A2B1E" w:rsidP="000B668D">
      <w:pPr>
        <w:spacing w:after="0" w:line="520" w:lineRule="exact"/>
        <w:ind w:firstLineChars="200" w:firstLine="316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</w:t>
      </w:r>
      <w:r>
        <w:rPr>
          <w:rFonts w:ascii="仿宋_GB2312" w:eastAsia="仿宋_GB2312" w:cs="仿宋_GB2312" w:hint="eastAsia"/>
          <w:sz w:val="28"/>
          <w:szCs w:val="28"/>
        </w:rPr>
        <w:t>．</w:t>
      </w:r>
      <w:r w:rsidRPr="007A5AAB">
        <w:rPr>
          <w:rFonts w:ascii="仿宋_GB2312" w:eastAsia="仿宋_GB2312" w:cs="仿宋_GB2312" w:hint="eastAsia"/>
          <w:sz w:val="28"/>
          <w:szCs w:val="28"/>
        </w:rPr>
        <w:t>转专业考核总成绩（百分制）计算办法：一年级已修课程结业考核平均成绩（以平均学分绩点换算为成绩）（占</w:t>
      </w:r>
      <w:r w:rsidRPr="007A5AAB">
        <w:rPr>
          <w:rFonts w:ascii="仿宋_GB2312" w:eastAsia="仿宋_GB2312" w:cs="仿宋_GB2312"/>
          <w:sz w:val="28"/>
          <w:szCs w:val="28"/>
        </w:rPr>
        <w:t>40%</w:t>
      </w:r>
      <w:r w:rsidRPr="007A5AAB">
        <w:rPr>
          <w:rFonts w:ascii="仿宋_GB2312" w:eastAsia="仿宋_GB2312" w:cs="仿宋_GB2312" w:hint="eastAsia"/>
          <w:sz w:val="28"/>
          <w:szCs w:val="28"/>
        </w:rPr>
        <w:t>）和转专业考核成绩（占</w:t>
      </w:r>
      <w:r w:rsidRPr="007A5AAB">
        <w:rPr>
          <w:rFonts w:ascii="仿宋_GB2312" w:eastAsia="仿宋_GB2312" w:cs="仿宋_GB2312"/>
          <w:sz w:val="28"/>
          <w:szCs w:val="28"/>
        </w:rPr>
        <w:t>60%</w:t>
      </w:r>
      <w:r w:rsidRPr="007A5AAB">
        <w:rPr>
          <w:rFonts w:ascii="仿宋_GB2312" w:eastAsia="仿宋_GB2312" w:cs="仿宋_GB2312" w:hint="eastAsia"/>
          <w:sz w:val="28"/>
          <w:szCs w:val="28"/>
        </w:rPr>
        <w:t>，含笔试</w:t>
      </w:r>
      <w:r w:rsidRPr="007A5AAB">
        <w:rPr>
          <w:rFonts w:ascii="仿宋_GB2312" w:eastAsia="仿宋_GB2312" w:cs="仿宋_GB2312"/>
          <w:sz w:val="28"/>
          <w:szCs w:val="28"/>
        </w:rPr>
        <w:t>40%</w:t>
      </w:r>
      <w:r w:rsidRPr="007A5AAB">
        <w:rPr>
          <w:rFonts w:ascii="仿宋_GB2312" w:eastAsia="仿宋_GB2312" w:cs="仿宋_GB2312" w:hint="eastAsia"/>
          <w:sz w:val="28"/>
          <w:szCs w:val="28"/>
        </w:rPr>
        <w:t>和面试</w:t>
      </w:r>
      <w:r w:rsidRPr="007A5AAB">
        <w:rPr>
          <w:rFonts w:ascii="仿宋_GB2312" w:eastAsia="仿宋_GB2312" w:cs="仿宋_GB2312"/>
          <w:sz w:val="28"/>
          <w:szCs w:val="28"/>
        </w:rPr>
        <w:t>60%</w:t>
      </w:r>
      <w:r w:rsidRPr="007A5AAB">
        <w:rPr>
          <w:rFonts w:ascii="仿宋_GB2312" w:eastAsia="仿宋_GB2312" w:cs="仿宋_GB2312" w:hint="eastAsia"/>
          <w:sz w:val="28"/>
          <w:szCs w:val="28"/>
        </w:rPr>
        <w:t>）两项构成。转专业考核成绩实行系统管理，转专业考核总成绩（百分制）由系统按照设定的计算办法自动生成。</w:t>
      </w:r>
    </w:p>
    <w:p w:rsidR="006A2B1E" w:rsidRDefault="006A2B1E" w:rsidP="000B668D">
      <w:pPr>
        <w:spacing w:after="0" w:line="520" w:lineRule="exact"/>
        <w:ind w:firstLineChars="200" w:firstLine="316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2</w:t>
      </w:r>
      <w:r>
        <w:rPr>
          <w:rFonts w:ascii="仿宋_GB2312" w:eastAsia="仿宋_GB2312" w:cs="仿宋_GB2312" w:hint="eastAsia"/>
          <w:sz w:val="28"/>
          <w:szCs w:val="28"/>
        </w:rPr>
        <w:t>．</w:t>
      </w:r>
      <w:r w:rsidRPr="008F47CF">
        <w:rPr>
          <w:rFonts w:ascii="仿宋_GB2312" w:eastAsia="仿宋_GB2312" w:cs="仿宋_GB2312" w:hint="eastAsia"/>
          <w:sz w:val="28"/>
          <w:szCs w:val="28"/>
        </w:rPr>
        <w:t>专业考核</w:t>
      </w:r>
      <w:r>
        <w:rPr>
          <w:rFonts w:ascii="仿宋_GB2312" w:eastAsia="仿宋_GB2312" w:cs="仿宋_GB2312" w:hint="eastAsia"/>
          <w:sz w:val="28"/>
          <w:szCs w:val="28"/>
        </w:rPr>
        <w:t>分为笔试</w:t>
      </w:r>
      <w:r w:rsidRPr="008F47CF">
        <w:rPr>
          <w:rFonts w:ascii="仿宋_GB2312" w:eastAsia="仿宋_GB2312" w:cs="仿宋_GB2312" w:hint="eastAsia"/>
          <w:sz w:val="28"/>
          <w:szCs w:val="28"/>
        </w:rPr>
        <w:t>（占</w:t>
      </w:r>
      <w:r>
        <w:rPr>
          <w:rFonts w:ascii="仿宋_GB2312" w:eastAsia="仿宋_GB2312" w:cs="仿宋_GB2312"/>
          <w:sz w:val="28"/>
          <w:szCs w:val="28"/>
        </w:rPr>
        <w:t>40</w:t>
      </w:r>
      <w:r w:rsidRPr="008F47CF">
        <w:rPr>
          <w:rFonts w:ascii="仿宋_GB2312" w:eastAsia="仿宋_GB2312" w:cs="仿宋_GB2312"/>
          <w:sz w:val="28"/>
          <w:szCs w:val="28"/>
        </w:rPr>
        <w:t>%</w:t>
      </w:r>
      <w:r w:rsidRPr="008F47CF">
        <w:rPr>
          <w:rFonts w:ascii="仿宋_GB2312" w:eastAsia="仿宋_GB2312" w:cs="仿宋_GB2312" w:hint="eastAsia"/>
          <w:sz w:val="28"/>
          <w:szCs w:val="28"/>
        </w:rPr>
        <w:t>）</w:t>
      </w:r>
      <w:r>
        <w:rPr>
          <w:rFonts w:ascii="仿宋_GB2312" w:eastAsia="仿宋_GB2312" w:cs="仿宋_GB2312" w:hint="eastAsia"/>
          <w:sz w:val="28"/>
          <w:szCs w:val="28"/>
        </w:rPr>
        <w:t>和面试</w:t>
      </w:r>
      <w:r w:rsidRPr="008F47CF">
        <w:rPr>
          <w:rFonts w:ascii="仿宋_GB2312" w:eastAsia="仿宋_GB2312" w:cs="仿宋_GB2312" w:hint="eastAsia"/>
          <w:sz w:val="28"/>
          <w:szCs w:val="28"/>
        </w:rPr>
        <w:t>（占</w:t>
      </w:r>
      <w:r>
        <w:rPr>
          <w:rFonts w:ascii="仿宋_GB2312" w:eastAsia="仿宋_GB2312" w:cs="仿宋_GB2312"/>
          <w:sz w:val="28"/>
          <w:szCs w:val="28"/>
        </w:rPr>
        <w:t>60</w:t>
      </w:r>
      <w:r w:rsidRPr="008F47CF">
        <w:rPr>
          <w:rFonts w:ascii="仿宋_GB2312" w:eastAsia="仿宋_GB2312" w:cs="仿宋_GB2312"/>
          <w:sz w:val="28"/>
          <w:szCs w:val="28"/>
        </w:rPr>
        <w:t>%</w:t>
      </w:r>
      <w:r w:rsidRPr="008F47CF">
        <w:rPr>
          <w:rFonts w:ascii="仿宋_GB2312" w:eastAsia="仿宋_GB2312" w:cs="仿宋_GB2312" w:hint="eastAsia"/>
          <w:sz w:val="28"/>
          <w:szCs w:val="28"/>
        </w:rPr>
        <w:t>）</w:t>
      </w:r>
      <w:r>
        <w:rPr>
          <w:rFonts w:ascii="仿宋_GB2312" w:eastAsia="仿宋_GB2312" w:cs="仿宋_GB2312" w:hint="eastAsia"/>
          <w:sz w:val="28"/>
          <w:szCs w:val="28"/>
        </w:rPr>
        <w:t>两部分。笔试课程为《毛泽东思想和中国特色社会主义理论体系概论》（</w:t>
      </w:r>
      <w:r>
        <w:rPr>
          <w:rFonts w:ascii="仿宋_GB2312" w:eastAsia="仿宋_GB2312" w:cs="仿宋_GB2312"/>
          <w:sz w:val="28"/>
          <w:szCs w:val="28"/>
        </w:rPr>
        <w:t>2018</w:t>
      </w:r>
      <w:r>
        <w:rPr>
          <w:rFonts w:ascii="仿宋_GB2312" w:eastAsia="仿宋_GB2312" w:cs="仿宋_GB2312" w:hint="eastAsia"/>
          <w:sz w:val="28"/>
          <w:szCs w:val="28"/>
        </w:rPr>
        <w:t>年版），唯一参考书目</w:t>
      </w:r>
      <w:r w:rsidRPr="00F963DE">
        <w:rPr>
          <w:rFonts w:ascii="仿宋_GB2312" w:eastAsia="仿宋_GB2312" w:cs="仿宋_GB2312" w:hint="eastAsia"/>
          <w:sz w:val="28"/>
          <w:szCs w:val="28"/>
        </w:rPr>
        <w:t>《决胜全面建成小康社会</w:t>
      </w:r>
      <w:r w:rsidRPr="00F963DE">
        <w:rPr>
          <w:rFonts w:ascii="仿宋_GB2312" w:eastAsia="仿宋_GB2312" w:cs="仿宋_GB2312"/>
          <w:sz w:val="28"/>
          <w:szCs w:val="28"/>
        </w:rPr>
        <w:t xml:space="preserve"> </w:t>
      </w:r>
      <w:r w:rsidRPr="00F963DE">
        <w:rPr>
          <w:rFonts w:ascii="仿宋_GB2312" w:eastAsia="仿宋_GB2312" w:cs="仿宋_GB2312" w:hint="eastAsia"/>
          <w:sz w:val="28"/>
          <w:szCs w:val="28"/>
        </w:rPr>
        <w:t>夺取新时代中国特色社会主义伟大胜利</w:t>
      </w:r>
      <w:r w:rsidRPr="00F963DE">
        <w:rPr>
          <w:rFonts w:ascii="仿宋_GB2312" w:eastAsia="仿宋_GB2312"/>
          <w:sz w:val="28"/>
          <w:szCs w:val="28"/>
        </w:rPr>
        <w:t>——</w:t>
      </w:r>
      <w:r w:rsidRPr="00F963DE">
        <w:rPr>
          <w:rFonts w:ascii="仿宋_GB2312" w:eastAsia="仿宋_GB2312" w:cs="仿宋_GB2312" w:hint="eastAsia"/>
          <w:sz w:val="28"/>
          <w:szCs w:val="28"/>
        </w:rPr>
        <w:t>在中国共产党第十九次全国代表大会上的报告》（</w:t>
      </w:r>
      <w:r w:rsidRPr="00F963DE">
        <w:rPr>
          <w:rFonts w:ascii="仿宋_GB2312" w:eastAsia="仿宋_GB2312" w:cs="仿宋_GB2312"/>
          <w:sz w:val="28"/>
          <w:szCs w:val="28"/>
        </w:rPr>
        <w:t>2017</w:t>
      </w:r>
      <w:r w:rsidRPr="00F963DE">
        <w:rPr>
          <w:rFonts w:ascii="仿宋_GB2312" w:eastAsia="仿宋_GB2312" w:cs="仿宋_GB2312" w:hint="eastAsia"/>
          <w:sz w:val="28"/>
          <w:szCs w:val="28"/>
        </w:rPr>
        <w:t>年</w:t>
      </w:r>
      <w:r w:rsidRPr="00F963DE">
        <w:rPr>
          <w:rFonts w:ascii="仿宋_GB2312" w:eastAsia="仿宋_GB2312" w:cs="仿宋_GB2312"/>
          <w:sz w:val="28"/>
          <w:szCs w:val="28"/>
        </w:rPr>
        <w:t>10</w:t>
      </w:r>
      <w:r w:rsidRPr="00F963DE">
        <w:rPr>
          <w:rFonts w:ascii="仿宋_GB2312" w:eastAsia="仿宋_GB2312" w:cs="仿宋_GB2312" w:hint="eastAsia"/>
          <w:sz w:val="28"/>
          <w:szCs w:val="28"/>
        </w:rPr>
        <w:t>月</w:t>
      </w:r>
      <w:r w:rsidRPr="00F963DE">
        <w:rPr>
          <w:rFonts w:ascii="仿宋_GB2312" w:eastAsia="仿宋_GB2312" w:cs="仿宋_GB2312"/>
          <w:sz w:val="28"/>
          <w:szCs w:val="28"/>
        </w:rPr>
        <w:t>18</w:t>
      </w:r>
      <w:r w:rsidRPr="00F963DE">
        <w:rPr>
          <w:rFonts w:ascii="仿宋_GB2312" w:eastAsia="仿宋_GB2312" w:cs="仿宋_GB2312" w:hint="eastAsia"/>
          <w:sz w:val="28"/>
          <w:szCs w:val="28"/>
        </w:rPr>
        <w:t>日）</w:t>
      </w:r>
      <w:r>
        <w:rPr>
          <w:rFonts w:ascii="仿宋_GB2312" w:eastAsia="仿宋_GB2312" w:cs="仿宋_GB2312" w:hint="eastAsia"/>
          <w:sz w:val="28"/>
          <w:szCs w:val="28"/>
        </w:rPr>
        <w:t>，笔试形式为闭卷考试，题型为主观题，时间为</w:t>
      </w:r>
      <w:r>
        <w:rPr>
          <w:rFonts w:ascii="仿宋_GB2312" w:eastAsia="仿宋_GB2312" w:cs="仿宋_GB2312"/>
          <w:sz w:val="28"/>
          <w:szCs w:val="28"/>
        </w:rPr>
        <w:t>100</w:t>
      </w:r>
      <w:r>
        <w:rPr>
          <w:rFonts w:ascii="仿宋_GB2312" w:eastAsia="仿宋_GB2312" w:cs="仿宋_GB2312" w:hint="eastAsia"/>
          <w:sz w:val="28"/>
          <w:szCs w:val="28"/>
        </w:rPr>
        <w:t>分钟；面试采用结构化面试形式，内容包括师范生技能、专业学习规划、职业生涯规划等。</w:t>
      </w:r>
    </w:p>
    <w:p w:rsidR="006A2B1E" w:rsidRDefault="006A2B1E" w:rsidP="000B668D">
      <w:pPr>
        <w:spacing w:after="0" w:line="520" w:lineRule="exact"/>
        <w:ind w:firstLineChars="200" w:firstLine="316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3</w:t>
      </w:r>
      <w:r>
        <w:rPr>
          <w:rFonts w:ascii="仿宋_GB2312" w:eastAsia="仿宋_GB2312" w:cs="仿宋_GB2312" w:hint="eastAsia"/>
          <w:sz w:val="28"/>
          <w:szCs w:val="28"/>
        </w:rPr>
        <w:t>．未参与</w:t>
      </w:r>
      <w:r w:rsidRPr="008F47CF">
        <w:rPr>
          <w:rFonts w:ascii="仿宋_GB2312" w:eastAsia="仿宋_GB2312" w:cs="仿宋_GB2312" w:hint="eastAsia"/>
          <w:sz w:val="28"/>
          <w:szCs w:val="28"/>
        </w:rPr>
        <w:t>专业考核</w:t>
      </w:r>
      <w:r>
        <w:rPr>
          <w:rFonts w:ascii="仿宋_GB2312" w:eastAsia="仿宋_GB2312" w:cs="仿宋_GB2312" w:hint="eastAsia"/>
          <w:sz w:val="28"/>
          <w:szCs w:val="28"/>
        </w:rPr>
        <w:t>的学生，作弃权处理。</w:t>
      </w:r>
    </w:p>
    <w:p w:rsidR="006A2B1E" w:rsidRDefault="006A2B1E" w:rsidP="000B668D">
      <w:pPr>
        <w:spacing w:after="0" w:line="520" w:lineRule="exact"/>
        <w:ind w:firstLineChars="200" w:firstLine="31680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四</w:t>
      </w:r>
      <w:r w:rsidRPr="0094190A">
        <w:rPr>
          <w:rFonts w:ascii="黑体" w:eastAsia="黑体" w:hAnsi="黑体" w:cs="黑体" w:hint="eastAsia"/>
          <w:b/>
          <w:bCs/>
          <w:sz w:val="28"/>
          <w:szCs w:val="28"/>
        </w:rPr>
        <w:t>、</w:t>
      </w:r>
      <w:r>
        <w:rPr>
          <w:rFonts w:ascii="黑体" w:eastAsia="黑体" w:hAnsi="黑体" w:cs="黑体" w:hint="eastAsia"/>
          <w:b/>
          <w:bCs/>
          <w:sz w:val="28"/>
          <w:szCs w:val="28"/>
        </w:rPr>
        <w:t>报名咨询</w:t>
      </w:r>
    </w:p>
    <w:p w:rsidR="006A2B1E" w:rsidRDefault="006A2B1E" w:rsidP="000B668D">
      <w:pPr>
        <w:spacing w:after="0" w:line="520" w:lineRule="exact"/>
        <w:ind w:firstLineChars="200" w:firstLine="3168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学生咨询及报名负责人：陈</w:t>
      </w:r>
      <w:r>
        <w:rPr>
          <w:rFonts w:ascii="仿宋_GB2312" w:eastAsia="仿宋_GB2312" w:cs="仿宋_GB2312"/>
          <w:sz w:val="28"/>
          <w:szCs w:val="28"/>
        </w:rPr>
        <w:t xml:space="preserve">  </w:t>
      </w:r>
      <w:r>
        <w:rPr>
          <w:rFonts w:ascii="仿宋_GB2312" w:eastAsia="仿宋_GB2312" w:cs="仿宋_GB2312" w:hint="eastAsia"/>
          <w:sz w:val="28"/>
          <w:szCs w:val="28"/>
        </w:rPr>
        <w:t>莉</w:t>
      </w:r>
      <w:r>
        <w:rPr>
          <w:rFonts w:ascii="仿宋_GB2312" w:eastAsia="仿宋_GB2312" w:cs="仿宋_GB2312"/>
          <w:sz w:val="28"/>
          <w:szCs w:val="28"/>
        </w:rPr>
        <w:t xml:space="preserve">  0517-83558086</w:t>
      </w:r>
    </w:p>
    <w:p w:rsidR="006A2B1E" w:rsidRDefault="006A2B1E" w:rsidP="000B668D">
      <w:pPr>
        <w:spacing w:after="0" w:line="520" w:lineRule="exact"/>
        <w:ind w:firstLineChars="200" w:firstLine="3168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转专业学生资格审查人：姜强强</w:t>
      </w:r>
      <w:r>
        <w:rPr>
          <w:rFonts w:ascii="仿宋_GB2312" w:eastAsia="仿宋_GB2312" w:cs="仿宋_GB2312"/>
          <w:sz w:val="28"/>
          <w:szCs w:val="28"/>
        </w:rPr>
        <w:t xml:space="preserve">  0517-83558072</w:t>
      </w:r>
    </w:p>
    <w:p w:rsidR="006A2B1E" w:rsidRDefault="006A2B1E" w:rsidP="000B668D">
      <w:pPr>
        <w:spacing w:after="0" w:line="520" w:lineRule="exact"/>
        <w:ind w:firstLineChars="200" w:firstLine="31680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五、对转专业学生的提醒</w:t>
      </w:r>
    </w:p>
    <w:p w:rsidR="006A2B1E" w:rsidRPr="00303AC7" w:rsidRDefault="006A2B1E" w:rsidP="000B668D">
      <w:pPr>
        <w:spacing w:after="0" w:line="520" w:lineRule="exact"/>
        <w:ind w:firstLineChars="200" w:firstLine="31680"/>
        <w:rPr>
          <w:rFonts w:ascii="仿宋_GB2312" w:eastAsia="仿宋_GB2312"/>
          <w:sz w:val="28"/>
          <w:szCs w:val="28"/>
        </w:rPr>
      </w:pPr>
      <w:r w:rsidRPr="00303AC7">
        <w:rPr>
          <w:rFonts w:ascii="仿宋_GB2312" w:eastAsia="仿宋_GB2312" w:cs="仿宋_GB2312"/>
          <w:sz w:val="28"/>
          <w:szCs w:val="28"/>
        </w:rPr>
        <w:t>1</w:t>
      </w:r>
      <w:r>
        <w:rPr>
          <w:rFonts w:ascii="仿宋_GB2312" w:eastAsia="仿宋_GB2312" w:cs="仿宋_GB2312" w:hint="eastAsia"/>
          <w:sz w:val="28"/>
          <w:szCs w:val="28"/>
        </w:rPr>
        <w:t>．</w:t>
      </w:r>
      <w:r w:rsidRPr="00303AC7">
        <w:rPr>
          <w:rFonts w:ascii="仿宋_GB2312" w:eastAsia="仿宋_GB2312" w:cs="仿宋_GB2312" w:hint="eastAsia"/>
          <w:sz w:val="28"/>
          <w:szCs w:val="28"/>
        </w:rPr>
        <w:t>申请转专业学生应慎重对待转专业，一旦取得转专业资格，不得放弃。</w:t>
      </w:r>
    </w:p>
    <w:p w:rsidR="006A2B1E" w:rsidRDefault="006A2B1E" w:rsidP="000B668D">
      <w:pPr>
        <w:spacing w:after="0" w:line="360" w:lineRule="auto"/>
        <w:ind w:right="110" w:firstLineChars="200" w:firstLine="31680"/>
        <w:jc w:val="both"/>
        <w:rPr>
          <w:rFonts w:ascii="仿宋_GB2312" w:eastAsia="仿宋_GB2312"/>
          <w:sz w:val="28"/>
          <w:szCs w:val="28"/>
        </w:rPr>
      </w:pPr>
      <w:r w:rsidRPr="00303AC7">
        <w:rPr>
          <w:rFonts w:ascii="仿宋_GB2312" w:eastAsia="仿宋_GB2312" w:cs="仿宋_GB2312"/>
          <w:sz w:val="28"/>
          <w:szCs w:val="28"/>
        </w:rPr>
        <w:t>2</w:t>
      </w:r>
      <w:r>
        <w:rPr>
          <w:rFonts w:ascii="仿宋_GB2312" w:eastAsia="仿宋_GB2312" w:cs="仿宋_GB2312" w:hint="eastAsia"/>
          <w:sz w:val="28"/>
          <w:szCs w:val="28"/>
        </w:rPr>
        <w:t>．</w:t>
      </w:r>
      <w:r w:rsidRPr="00303AC7">
        <w:rPr>
          <w:rFonts w:ascii="仿宋_GB2312" w:eastAsia="仿宋_GB2312" w:cs="仿宋_GB2312" w:hint="eastAsia"/>
          <w:sz w:val="28"/>
          <w:szCs w:val="28"/>
        </w:rPr>
        <w:t>对在笔试、面试等环节存在弄虚作假、徇私舞弊行为者，一经发现，取消其转专业资格，并视情节予以相应处理。</w:t>
      </w:r>
    </w:p>
    <w:p w:rsidR="006A2B1E" w:rsidRDefault="006A2B1E" w:rsidP="00780281">
      <w:pPr>
        <w:spacing w:after="0" w:line="360" w:lineRule="auto"/>
        <w:ind w:right="110"/>
        <w:jc w:val="both"/>
        <w:rPr>
          <w:rFonts w:ascii="仿宋_GB2312" w:eastAsia="仿宋_GB2312"/>
          <w:sz w:val="28"/>
          <w:szCs w:val="28"/>
        </w:rPr>
      </w:pPr>
    </w:p>
    <w:p w:rsidR="006A2B1E" w:rsidRDefault="006A2B1E" w:rsidP="00780281">
      <w:pPr>
        <w:spacing w:after="0" w:line="360" w:lineRule="auto"/>
        <w:ind w:right="110"/>
        <w:jc w:val="both"/>
        <w:rPr>
          <w:rFonts w:ascii="仿宋_GB2312" w:eastAsia="仿宋_GB2312"/>
          <w:sz w:val="28"/>
          <w:szCs w:val="28"/>
        </w:rPr>
      </w:pPr>
    </w:p>
    <w:p w:rsidR="006A2B1E" w:rsidRPr="00780281" w:rsidRDefault="006A2B1E" w:rsidP="00780281">
      <w:pPr>
        <w:spacing w:after="0" w:line="360" w:lineRule="auto"/>
        <w:ind w:right="110"/>
        <w:jc w:val="right"/>
        <w:rPr>
          <w:rFonts w:ascii="仿宋_GB2312" w:eastAsia="仿宋_GB2312"/>
          <w:sz w:val="28"/>
          <w:szCs w:val="28"/>
        </w:rPr>
      </w:pPr>
      <w:r w:rsidRPr="00780281">
        <w:rPr>
          <w:rFonts w:ascii="仿宋_GB2312" w:eastAsia="仿宋_GB2312" w:cs="仿宋_GB2312" w:hint="eastAsia"/>
          <w:sz w:val="28"/>
          <w:szCs w:val="28"/>
        </w:rPr>
        <w:t>马克思主义学院</w:t>
      </w:r>
    </w:p>
    <w:p w:rsidR="006A2B1E" w:rsidRPr="007A4F1E" w:rsidRDefault="006A2B1E" w:rsidP="008A7C9F">
      <w:pPr>
        <w:spacing w:after="0" w:line="360" w:lineRule="auto"/>
        <w:jc w:val="right"/>
        <w:rPr>
          <w:rFonts w:ascii="宋体" w:eastAsia="宋体" w:hAnsi="宋体"/>
          <w:color w:val="FF0000"/>
          <w:sz w:val="24"/>
          <w:szCs w:val="24"/>
        </w:rPr>
      </w:pPr>
      <w:r w:rsidRPr="00780281">
        <w:rPr>
          <w:rFonts w:ascii="仿宋_GB2312" w:eastAsia="仿宋_GB2312" w:cs="仿宋_GB2312"/>
          <w:sz w:val="28"/>
          <w:szCs w:val="28"/>
        </w:rPr>
        <w:t>201</w:t>
      </w:r>
      <w:r>
        <w:rPr>
          <w:rFonts w:ascii="仿宋_GB2312" w:eastAsia="仿宋_GB2312" w:cs="仿宋_GB2312"/>
          <w:sz w:val="28"/>
          <w:szCs w:val="28"/>
        </w:rPr>
        <w:t>9</w:t>
      </w:r>
      <w:r w:rsidRPr="00780281">
        <w:rPr>
          <w:rFonts w:ascii="仿宋_GB2312" w:eastAsia="仿宋_GB2312" w:cs="仿宋_GB2312" w:hint="eastAsia"/>
          <w:sz w:val="28"/>
          <w:szCs w:val="28"/>
        </w:rPr>
        <w:t>年</w:t>
      </w:r>
      <w:r>
        <w:rPr>
          <w:rFonts w:ascii="仿宋_GB2312" w:eastAsia="仿宋_GB2312" w:cs="仿宋_GB2312"/>
          <w:sz w:val="28"/>
          <w:szCs w:val="28"/>
        </w:rPr>
        <w:t>4</w:t>
      </w:r>
      <w:r w:rsidRPr="00780281">
        <w:rPr>
          <w:rFonts w:ascii="仿宋_GB2312" w:eastAsia="仿宋_GB2312" w:cs="仿宋_GB2312" w:hint="eastAsia"/>
          <w:sz w:val="28"/>
          <w:szCs w:val="28"/>
        </w:rPr>
        <w:t>月</w:t>
      </w:r>
      <w:r>
        <w:rPr>
          <w:rFonts w:ascii="仿宋_GB2312" w:eastAsia="仿宋_GB2312" w:cs="仿宋_GB2312"/>
          <w:sz w:val="28"/>
          <w:szCs w:val="28"/>
        </w:rPr>
        <w:t>20</w:t>
      </w:r>
      <w:r w:rsidRPr="00780281">
        <w:rPr>
          <w:rFonts w:ascii="仿宋_GB2312" w:eastAsia="仿宋_GB2312" w:cs="仿宋_GB2312" w:hint="eastAsia"/>
          <w:sz w:val="28"/>
          <w:szCs w:val="28"/>
        </w:rPr>
        <w:t>日</w:t>
      </w:r>
    </w:p>
    <w:p w:rsidR="006A2B1E" w:rsidRDefault="006A2B1E" w:rsidP="008A7C9F">
      <w:pPr>
        <w:spacing w:after="0" w:line="360" w:lineRule="auto"/>
        <w:jc w:val="right"/>
        <w:rPr>
          <w:rFonts w:ascii="宋体" w:eastAsia="宋体" w:hAnsi="宋体"/>
          <w:sz w:val="24"/>
          <w:szCs w:val="24"/>
        </w:rPr>
      </w:pPr>
    </w:p>
    <w:p w:rsidR="006A2B1E" w:rsidRDefault="006A2B1E" w:rsidP="00225247">
      <w:pPr>
        <w:spacing w:after="0" w:line="360" w:lineRule="auto"/>
        <w:jc w:val="right"/>
        <w:rPr>
          <w:rFonts w:ascii="宋体" w:eastAsia="宋体" w:hAnsi="宋体"/>
          <w:sz w:val="24"/>
          <w:szCs w:val="24"/>
        </w:rPr>
      </w:pPr>
    </w:p>
    <w:sectPr w:rsidR="006A2B1E" w:rsidSect="00BE29E1">
      <w:headerReference w:type="default" r:id="rId6"/>
      <w:footerReference w:type="default" r:id="rId7"/>
      <w:pgSz w:w="11906" w:h="16838" w:code="9"/>
      <w:pgMar w:top="1134" w:right="1418" w:bottom="1134" w:left="1418" w:header="851" w:footer="851" w:gutter="0"/>
      <w:pgNumType w:fmt="numberInDash"/>
      <w:cols w:space="425"/>
      <w:docGrid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B1E" w:rsidRDefault="006A2B1E" w:rsidP="00CD7707">
      <w:pPr>
        <w:spacing w:after="0"/>
      </w:pPr>
      <w:r>
        <w:separator/>
      </w:r>
    </w:p>
  </w:endnote>
  <w:endnote w:type="continuationSeparator" w:id="0">
    <w:p w:rsidR="006A2B1E" w:rsidRDefault="006A2B1E" w:rsidP="00CD770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altName w:val="宋体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方正小标宋简体">
    <w:altName w:val="黑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B1E" w:rsidRPr="00E53CDE" w:rsidRDefault="006A2B1E">
    <w:pPr>
      <w:pStyle w:val="Footer"/>
      <w:jc w:val="right"/>
      <w:rPr>
        <w:rFonts w:ascii="宋体" w:cs="Tahoma"/>
        <w:sz w:val="28"/>
        <w:szCs w:val="28"/>
      </w:rPr>
    </w:pPr>
    <w:r w:rsidRPr="00E53CDE">
      <w:rPr>
        <w:rFonts w:ascii="宋体" w:hAnsi="宋体" w:cs="宋体"/>
        <w:sz w:val="28"/>
        <w:szCs w:val="28"/>
      </w:rPr>
      <w:fldChar w:fldCharType="begin"/>
    </w:r>
    <w:r w:rsidRPr="00E53CDE">
      <w:rPr>
        <w:rFonts w:ascii="宋体" w:hAnsi="宋体" w:cs="宋体"/>
        <w:sz w:val="28"/>
        <w:szCs w:val="28"/>
      </w:rPr>
      <w:instrText>PAGE   \* MERGEFORMAT</w:instrText>
    </w:r>
    <w:r w:rsidRPr="00E53CDE">
      <w:rPr>
        <w:rFonts w:ascii="宋体" w:hAnsi="宋体" w:cs="宋体"/>
        <w:sz w:val="28"/>
        <w:szCs w:val="28"/>
      </w:rPr>
      <w:fldChar w:fldCharType="separate"/>
    </w:r>
    <w:r w:rsidRPr="002A3CD7">
      <w:rPr>
        <w:rFonts w:ascii="宋体" w:cs="宋体"/>
        <w:noProof/>
        <w:sz w:val="28"/>
        <w:szCs w:val="28"/>
        <w:lang w:val="zh-CN"/>
      </w:rPr>
      <w:t>-</w:t>
    </w:r>
    <w:r>
      <w:rPr>
        <w:rFonts w:ascii="宋体" w:hAnsi="宋体" w:cs="宋体"/>
        <w:noProof/>
        <w:sz w:val="28"/>
        <w:szCs w:val="28"/>
      </w:rPr>
      <w:t xml:space="preserve"> 2 -</w:t>
    </w:r>
    <w:r w:rsidRPr="00E53CDE">
      <w:rPr>
        <w:rFonts w:ascii="宋体" w:hAnsi="宋体" w:cs="宋体"/>
        <w:sz w:val="28"/>
        <w:szCs w:val="28"/>
      </w:rPr>
      <w:fldChar w:fldCharType="end"/>
    </w:r>
  </w:p>
  <w:p w:rsidR="006A2B1E" w:rsidRDefault="006A2B1E">
    <w:pPr>
      <w:pStyle w:val="Footer"/>
      <w:rPr>
        <w:rFonts w:cs="Tahom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B1E" w:rsidRDefault="006A2B1E" w:rsidP="00CD7707">
      <w:pPr>
        <w:spacing w:after="0"/>
      </w:pPr>
      <w:r>
        <w:separator/>
      </w:r>
    </w:p>
  </w:footnote>
  <w:footnote w:type="continuationSeparator" w:id="0">
    <w:p w:rsidR="006A2B1E" w:rsidRDefault="006A2B1E" w:rsidP="00CD770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B1E" w:rsidRDefault="006A2B1E" w:rsidP="00CE51D3">
    <w:pPr>
      <w:pStyle w:val="Header"/>
      <w:pBdr>
        <w:bottom w:val="none" w:sz="0" w:space="0" w:color="auto"/>
      </w:pBdr>
      <w:rPr>
        <w:rFonts w:cs="Tahom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14F00"/>
    <w:rsid w:val="00054D03"/>
    <w:rsid w:val="00055C4E"/>
    <w:rsid w:val="000B668D"/>
    <w:rsid w:val="000D6644"/>
    <w:rsid w:val="001001D1"/>
    <w:rsid w:val="001342D2"/>
    <w:rsid w:val="00166F61"/>
    <w:rsid w:val="00192B73"/>
    <w:rsid w:val="001B47FF"/>
    <w:rsid w:val="001D0D23"/>
    <w:rsid w:val="001E6201"/>
    <w:rsid w:val="00203754"/>
    <w:rsid w:val="002119D0"/>
    <w:rsid w:val="00216197"/>
    <w:rsid w:val="002243D0"/>
    <w:rsid w:val="00225247"/>
    <w:rsid w:val="002263E6"/>
    <w:rsid w:val="00282F01"/>
    <w:rsid w:val="002A3CD7"/>
    <w:rsid w:val="002F3A4D"/>
    <w:rsid w:val="00303AC7"/>
    <w:rsid w:val="00323B43"/>
    <w:rsid w:val="0033151F"/>
    <w:rsid w:val="0033320E"/>
    <w:rsid w:val="00391A96"/>
    <w:rsid w:val="003C0CA7"/>
    <w:rsid w:val="003D37D8"/>
    <w:rsid w:val="003E20B3"/>
    <w:rsid w:val="003E3B9E"/>
    <w:rsid w:val="00402FD2"/>
    <w:rsid w:val="00404305"/>
    <w:rsid w:val="00423A38"/>
    <w:rsid w:val="00426133"/>
    <w:rsid w:val="004358AB"/>
    <w:rsid w:val="00453C01"/>
    <w:rsid w:val="00456D20"/>
    <w:rsid w:val="00485732"/>
    <w:rsid w:val="00491668"/>
    <w:rsid w:val="004C3720"/>
    <w:rsid w:val="004C5D00"/>
    <w:rsid w:val="004C6C29"/>
    <w:rsid w:val="004D3FC3"/>
    <w:rsid w:val="0051130F"/>
    <w:rsid w:val="00512827"/>
    <w:rsid w:val="00515F14"/>
    <w:rsid w:val="0051794D"/>
    <w:rsid w:val="00580881"/>
    <w:rsid w:val="00580891"/>
    <w:rsid w:val="00596BA3"/>
    <w:rsid w:val="005C074A"/>
    <w:rsid w:val="005D6E85"/>
    <w:rsid w:val="005E6FD6"/>
    <w:rsid w:val="00612043"/>
    <w:rsid w:val="00617E59"/>
    <w:rsid w:val="006628CA"/>
    <w:rsid w:val="0068761B"/>
    <w:rsid w:val="006A2B1E"/>
    <w:rsid w:val="006A7432"/>
    <w:rsid w:val="006E23FF"/>
    <w:rsid w:val="00724B4A"/>
    <w:rsid w:val="00731A3C"/>
    <w:rsid w:val="00731EBF"/>
    <w:rsid w:val="00780281"/>
    <w:rsid w:val="00787165"/>
    <w:rsid w:val="0078724D"/>
    <w:rsid w:val="00794B34"/>
    <w:rsid w:val="007A052D"/>
    <w:rsid w:val="007A2C4E"/>
    <w:rsid w:val="007A4F1E"/>
    <w:rsid w:val="007A5AAB"/>
    <w:rsid w:val="007D46A0"/>
    <w:rsid w:val="00801983"/>
    <w:rsid w:val="00815085"/>
    <w:rsid w:val="00820384"/>
    <w:rsid w:val="00831619"/>
    <w:rsid w:val="00845521"/>
    <w:rsid w:val="008471A1"/>
    <w:rsid w:val="008551BD"/>
    <w:rsid w:val="00855D71"/>
    <w:rsid w:val="008A7C9F"/>
    <w:rsid w:val="008B7726"/>
    <w:rsid w:val="008F2337"/>
    <w:rsid w:val="008F47CF"/>
    <w:rsid w:val="00907739"/>
    <w:rsid w:val="00933748"/>
    <w:rsid w:val="0094190A"/>
    <w:rsid w:val="009530A8"/>
    <w:rsid w:val="00995CB7"/>
    <w:rsid w:val="009A3D00"/>
    <w:rsid w:val="009C7E59"/>
    <w:rsid w:val="009D0065"/>
    <w:rsid w:val="009D3A30"/>
    <w:rsid w:val="009F6309"/>
    <w:rsid w:val="00A069AE"/>
    <w:rsid w:val="00A33396"/>
    <w:rsid w:val="00A334F0"/>
    <w:rsid w:val="00A76CD1"/>
    <w:rsid w:val="00AB6285"/>
    <w:rsid w:val="00AC2C73"/>
    <w:rsid w:val="00AF0529"/>
    <w:rsid w:val="00AF1FBE"/>
    <w:rsid w:val="00B1130A"/>
    <w:rsid w:val="00B16F10"/>
    <w:rsid w:val="00BA610D"/>
    <w:rsid w:val="00BC09B4"/>
    <w:rsid w:val="00BE29E1"/>
    <w:rsid w:val="00BE5E3B"/>
    <w:rsid w:val="00BF7960"/>
    <w:rsid w:val="00C30D59"/>
    <w:rsid w:val="00C32B6F"/>
    <w:rsid w:val="00C33C3A"/>
    <w:rsid w:val="00C63504"/>
    <w:rsid w:val="00C65E41"/>
    <w:rsid w:val="00C82C01"/>
    <w:rsid w:val="00C857EF"/>
    <w:rsid w:val="00CB35E7"/>
    <w:rsid w:val="00CC579D"/>
    <w:rsid w:val="00CD7707"/>
    <w:rsid w:val="00CE51D3"/>
    <w:rsid w:val="00CF5541"/>
    <w:rsid w:val="00D00CF0"/>
    <w:rsid w:val="00D16656"/>
    <w:rsid w:val="00D31D50"/>
    <w:rsid w:val="00D450E1"/>
    <w:rsid w:val="00D71B45"/>
    <w:rsid w:val="00DC675D"/>
    <w:rsid w:val="00E13673"/>
    <w:rsid w:val="00E319E2"/>
    <w:rsid w:val="00E3572A"/>
    <w:rsid w:val="00E447B7"/>
    <w:rsid w:val="00E53CDE"/>
    <w:rsid w:val="00E604A2"/>
    <w:rsid w:val="00EC0753"/>
    <w:rsid w:val="00EC4DB4"/>
    <w:rsid w:val="00ED6652"/>
    <w:rsid w:val="00EF6B8E"/>
    <w:rsid w:val="00F32E53"/>
    <w:rsid w:val="00F41D7E"/>
    <w:rsid w:val="00F53706"/>
    <w:rsid w:val="00F71C41"/>
    <w:rsid w:val="00F740D4"/>
    <w:rsid w:val="00F81E89"/>
    <w:rsid w:val="00F963DE"/>
    <w:rsid w:val="00FA060A"/>
    <w:rsid w:val="00FA7FA1"/>
    <w:rsid w:val="00FC1344"/>
    <w:rsid w:val="00FD3B4A"/>
    <w:rsid w:val="00FE0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 w:cs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3339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="Calibri" w:eastAsia="宋体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33396"/>
    <w:rPr>
      <w:rFonts w:ascii="Calibri" w:eastAsia="宋体" w:hAnsi="Calibri" w:cs="Calibri"/>
      <w:sz w:val="18"/>
      <w:szCs w:val="18"/>
    </w:rPr>
  </w:style>
  <w:style w:type="paragraph" w:styleId="Footer">
    <w:name w:val="footer"/>
    <w:basedOn w:val="Normal"/>
    <w:link w:val="FooterChar"/>
    <w:uiPriority w:val="99"/>
    <w:rsid w:val="00A33396"/>
    <w:pPr>
      <w:widowControl w:val="0"/>
      <w:tabs>
        <w:tab w:val="center" w:pos="4153"/>
        <w:tab w:val="right" w:pos="8306"/>
      </w:tabs>
      <w:adjustRightInd/>
      <w:spacing w:after="0"/>
    </w:pPr>
    <w:rPr>
      <w:rFonts w:ascii="Calibri" w:eastAsia="宋体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33396"/>
    <w:rPr>
      <w:rFonts w:ascii="Calibri" w:eastAsia="宋体" w:hAnsi="Calibri" w:cs="Calibri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E13673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B16F10"/>
    <w:rPr>
      <w:b/>
      <w:bCs/>
    </w:rPr>
  </w:style>
  <w:style w:type="character" w:customStyle="1" w:styleId="style11">
    <w:name w:val="style11"/>
    <w:uiPriority w:val="99"/>
    <w:rsid w:val="00D71B45"/>
    <w:rPr>
      <w:b/>
      <w:bCs/>
      <w:sz w:val="22"/>
      <w:szCs w:val="22"/>
    </w:rPr>
  </w:style>
  <w:style w:type="paragraph" w:customStyle="1" w:styleId="Default">
    <w:name w:val="Default"/>
    <w:uiPriority w:val="99"/>
    <w:rsid w:val="00801983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1B47FF"/>
    <w:pPr>
      <w:widowControl w:val="0"/>
      <w:adjustRightInd/>
      <w:snapToGrid/>
      <w:spacing w:before="360" w:after="600"/>
      <w:jc w:val="center"/>
      <w:outlineLvl w:val="0"/>
    </w:pPr>
    <w:rPr>
      <w:rFonts w:ascii="Cambria" w:eastAsia="黑体" w:hAnsi="Cambria" w:cs="Cambria"/>
      <w:b/>
      <w:bCs/>
      <w:kern w:val="2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B47FF"/>
    <w:rPr>
      <w:rFonts w:ascii="Cambria" w:eastAsia="黑体" w:hAnsi="Cambria" w:cs="Cambria"/>
      <w:b/>
      <w:bCs/>
      <w:kern w:val="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2F3A4D"/>
    <w:pPr>
      <w:spacing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3A4D"/>
    <w:rPr>
      <w:rFonts w:ascii="Tahoma" w:hAnsi="Tahoma" w:cs="Tahoma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8A7C9F"/>
    <w:pPr>
      <w:ind w:leftChars="2500" w:left="100"/>
    </w:pPr>
    <w:rPr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8A7C9F"/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386</TotalTime>
  <Pages>3</Pages>
  <Words>163</Words>
  <Characters>933</Characters>
  <Application>Microsoft Office Outlook</Application>
  <DocSecurity>0</DocSecurity>
  <Lines>0</Lines>
  <Paragraphs>0</Paragraphs>
  <ScaleCrop>false</ScaleCrop>
  <Company>MC SYSTEM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MC SYSTEM</cp:lastModifiedBy>
  <cp:revision>76</cp:revision>
  <cp:lastPrinted>2017-12-25T03:11:00Z</cp:lastPrinted>
  <dcterms:created xsi:type="dcterms:W3CDTF">2008-09-11T17:20:00Z</dcterms:created>
  <dcterms:modified xsi:type="dcterms:W3CDTF">2019-04-24T07:22:00Z</dcterms:modified>
</cp:coreProperties>
</file>